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397C" w14:textId="77777777" w:rsidR="008E7100" w:rsidRDefault="008E7100" w:rsidP="008E7100">
      <w:pPr>
        <w:ind w:right="-102"/>
        <w:rPr>
          <w:rFonts w:cs="Arial"/>
          <w:sz w:val="20"/>
        </w:rPr>
      </w:pPr>
    </w:p>
    <w:p w14:paraId="5CD28423" w14:textId="043E76DD" w:rsidR="005D05AA" w:rsidRPr="008E7100" w:rsidRDefault="005D05AA" w:rsidP="008B7322">
      <w:pPr>
        <w:ind w:right="-102"/>
        <w:jc w:val="center"/>
        <w:rPr>
          <w:rFonts w:cs="Arial"/>
          <w:b/>
          <w:color w:val="004158"/>
          <w:sz w:val="28"/>
          <w:szCs w:val="28"/>
        </w:rPr>
      </w:pPr>
      <w:bookmarkStart w:id="0" w:name="_Hlk140682002"/>
      <w:r w:rsidRPr="005D05AA">
        <w:rPr>
          <w:rFonts w:cs="Arial"/>
          <w:b/>
          <w:color w:val="004158"/>
          <w:sz w:val="28"/>
          <w:szCs w:val="28"/>
          <w:u w:val="single"/>
        </w:rPr>
        <w:t>CONTINUING EMPLOYMENT OR RE-EMPLOYMENT WITH SFRS</w:t>
      </w:r>
      <w:r w:rsidR="008E7100" w:rsidRPr="008E7100">
        <w:rPr>
          <w:rFonts w:cs="Arial"/>
          <w:b/>
          <w:color w:val="004158"/>
          <w:sz w:val="28"/>
          <w:szCs w:val="28"/>
        </w:rPr>
        <w:t xml:space="preserve">    </w:t>
      </w:r>
      <w:r w:rsidR="008E7100">
        <w:rPr>
          <w:rFonts w:cs="Arial"/>
          <w:b/>
          <w:color w:val="004158"/>
          <w:sz w:val="28"/>
          <w:szCs w:val="28"/>
        </w:rPr>
        <w:t>RE-</w:t>
      </w:r>
      <w:proofErr w:type="spellStart"/>
      <w:r w:rsidR="008E7100">
        <w:rPr>
          <w:rFonts w:cs="Arial"/>
          <w:b/>
          <w:color w:val="004158"/>
          <w:sz w:val="28"/>
          <w:szCs w:val="28"/>
        </w:rPr>
        <w:t>EMP1</w:t>
      </w:r>
      <w:proofErr w:type="spellEnd"/>
    </w:p>
    <w:p w14:paraId="068E0AD0" w14:textId="77777777" w:rsidR="005D05AA" w:rsidRPr="005D05AA" w:rsidRDefault="005D05AA" w:rsidP="00B561C0">
      <w:pPr>
        <w:rPr>
          <w:rFonts w:cs="Arial"/>
          <w:sz w:val="22"/>
          <w:szCs w:val="22"/>
        </w:rPr>
      </w:pPr>
    </w:p>
    <w:p w14:paraId="46601DE1" w14:textId="77777777" w:rsidR="008E7100" w:rsidRDefault="008E7100" w:rsidP="00B561C0">
      <w:pPr>
        <w:rPr>
          <w:rFonts w:cs="Arial"/>
          <w:sz w:val="22"/>
          <w:szCs w:val="22"/>
        </w:rPr>
      </w:pPr>
    </w:p>
    <w:p w14:paraId="0AF8B5CD" w14:textId="17B3F791" w:rsidR="00027C27" w:rsidRPr="00CB702F" w:rsidRDefault="005D05AA" w:rsidP="008B7322">
      <w:pPr>
        <w:jc w:val="both"/>
        <w:rPr>
          <w:rFonts w:cs="Arial"/>
          <w:sz w:val="22"/>
          <w:szCs w:val="22"/>
        </w:rPr>
      </w:pPr>
      <w:r w:rsidRPr="00CB702F">
        <w:rPr>
          <w:rFonts w:cs="Arial"/>
          <w:sz w:val="22"/>
          <w:szCs w:val="22"/>
        </w:rPr>
        <w:t xml:space="preserve">Before completing this section, please read the </w:t>
      </w:r>
      <w:r w:rsidR="008E7100">
        <w:rPr>
          <w:rFonts w:cs="Arial"/>
          <w:sz w:val="22"/>
          <w:szCs w:val="22"/>
        </w:rPr>
        <w:t>‘</w:t>
      </w:r>
      <w:r w:rsidR="008E7100">
        <w:rPr>
          <w:b/>
          <w:bCs/>
          <w:u w:val="single"/>
        </w:rPr>
        <w:t>G</w:t>
      </w:r>
      <w:r w:rsidR="008919AB" w:rsidRPr="003C37D4">
        <w:rPr>
          <w:b/>
          <w:bCs/>
          <w:u w:val="single"/>
        </w:rPr>
        <w:t>oing back to work</w:t>
      </w:r>
      <w:r w:rsidR="008E7100">
        <w:rPr>
          <w:b/>
          <w:bCs/>
          <w:u w:val="single"/>
        </w:rPr>
        <w:t>’</w:t>
      </w:r>
      <w:r w:rsidR="008919AB" w:rsidRPr="008E7100">
        <w:rPr>
          <w:b/>
          <w:bCs/>
        </w:rPr>
        <w:t xml:space="preserve"> </w:t>
      </w:r>
      <w:r w:rsidR="003C37D4">
        <w:t xml:space="preserve">section </w:t>
      </w:r>
      <w:r w:rsidRPr="00CB702F">
        <w:rPr>
          <w:rFonts w:cs="Arial"/>
          <w:sz w:val="22"/>
          <w:szCs w:val="22"/>
        </w:rPr>
        <w:t>of the SPPA website.</w:t>
      </w:r>
      <w:r w:rsidR="008E7100">
        <w:rPr>
          <w:rFonts w:cs="Arial"/>
          <w:sz w:val="22"/>
          <w:szCs w:val="22"/>
        </w:rPr>
        <w:t xml:space="preserve"> </w:t>
      </w:r>
      <w:r w:rsidRPr="00CB702F">
        <w:rPr>
          <w:rFonts w:cs="Arial"/>
          <w:sz w:val="22"/>
          <w:szCs w:val="22"/>
        </w:rPr>
        <w:t>If you do not know if you are returning</w:t>
      </w:r>
      <w:r w:rsidR="003C37D4">
        <w:rPr>
          <w:rFonts w:cs="Arial"/>
          <w:sz w:val="22"/>
          <w:szCs w:val="22"/>
        </w:rPr>
        <w:t xml:space="preserve"> to work</w:t>
      </w:r>
      <w:r w:rsidRPr="00CB702F">
        <w:rPr>
          <w:rFonts w:cs="Arial"/>
          <w:sz w:val="22"/>
          <w:szCs w:val="22"/>
        </w:rPr>
        <w:t>, then you must notify us as soon as the details are known.</w:t>
      </w:r>
    </w:p>
    <w:p w14:paraId="04768EA8" w14:textId="77777777" w:rsidR="005D05AA" w:rsidRPr="00CB702F" w:rsidRDefault="005D05AA" w:rsidP="008B7322">
      <w:pPr>
        <w:jc w:val="both"/>
        <w:rPr>
          <w:rFonts w:cs="Arial"/>
          <w:sz w:val="22"/>
          <w:szCs w:val="22"/>
        </w:rPr>
      </w:pPr>
    </w:p>
    <w:p w14:paraId="5D91AA32" w14:textId="62195429" w:rsidR="005D05AA" w:rsidRPr="00CB702F" w:rsidRDefault="005D05AA" w:rsidP="008B7322">
      <w:pPr>
        <w:jc w:val="both"/>
        <w:rPr>
          <w:rFonts w:cs="Arial"/>
          <w:color w:val="231F20"/>
          <w:sz w:val="22"/>
          <w:szCs w:val="22"/>
        </w:rPr>
      </w:pPr>
      <w:r w:rsidRPr="00CB702F">
        <w:rPr>
          <w:rFonts w:cs="Arial"/>
          <w:color w:val="231F20"/>
          <w:spacing w:val="-4"/>
          <w:sz w:val="22"/>
          <w:szCs w:val="22"/>
        </w:rPr>
        <w:t>Do</w:t>
      </w:r>
      <w:r w:rsidRPr="00CB702F">
        <w:rPr>
          <w:rFonts w:cs="Arial"/>
          <w:color w:val="231F20"/>
          <w:spacing w:val="-9"/>
          <w:sz w:val="22"/>
          <w:szCs w:val="22"/>
        </w:rPr>
        <w:t xml:space="preserve"> </w:t>
      </w:r>
      <w:r w:rsidRPr="00CB702F">
        <w:rPr>
          <w:rFonts w:cs="Arial"/>
          <w:color w:val="231F20"/>
          <w:spacing w:val="-4"/>
          <w:sz w:val="22"/>
          <w:szCs w:val="22"/>
        </w:rPr>
        <w:t>you</w:t>
      </w:r>
      <w:r w:rsidRPr="00CB702F">
        <w:rPr>
          <w:rFonts w:cs="Arial"/>
          <w:color w:val="231F20"/>
          <w:spacing w:val="-8"/>
          <w:sz w:val="22"/>
          <w:szCs w:val="22"/>
        </w:rPr>
        <w:t xml:space="preserve"> </w:t>
      </w:r>
      <w:r w:rsidRPr="00CB702F">
        <w:rPr>
          <w:rFonts w:cs="Arial"/>
          <w:color w:val="231F20"/>
          <w:spacing w:val="-4"/>
          <w:sz w:val="22"/>
          <w:szCs w:val="22"/>
        </w:rPr>
        <w:t>intend</w:t>
      </w:r>
      <w:r w:rsidRPr="00CB702F">
        <w:rPr>
          <w:rFonts w:cs="Arial"/>
          <w:color w:val="231F20"/>
          <w:spacing w:val="-9"/>
          <w:sz w:val="22"/>
          <w:szCs w:val="22"/>
        </w:rPr>
        <w:t xml:space="preserve"> </w:t>
      </w:r>
      <w:r w:rsidRPr="00CB702F">
        <w:rPr>
          <w:rFonts w:cs="Arial"/>
          <w:color w:val="231F20"/>
          <w:spacing w:val="-4"/>
          <w:sz w:val="22"/>
          <w:szCs w:val="22"/>
        </w:rPr>
        <w:t>to</w:t>
      </w:r>
      <w:r w:rsidRPr="00CB702F">
        <w:rPr>
          <w:rFonts w:cs="Arial"/>
          <w:color w:val="231F20"/>
          <w:spacing w:val="-8"/>
          <w:sz w:val="22"/>
          <w:szCs w:val="22"/>
        </w:rPr>
        <w:t xml:space="preserve"> </w:t>
      </w:r>
      <w:r w:rsidRPr="00CB702F">
        <w:rPr>
          <w:rFonts w:cs="Arial"/>
          <w:color w:val="231F20"/>
          <w:spacing w:val="-4"/>
          <w:sz w:val="22"/>
          <w:szCs w:val="22"/>
        </w:rPr>
        <w:t>continue</w:t>
      </w:r>
      <w:r w:rsidRPr="00CB702F">
        <w:rPr>
          <w:rFonts w:cs="Arial"/>
          <w:color w:val="231F20"/>
          <w:spacing w:val="-9"/>
          <w:sz w:val="22"/>
          <w:szCs w:val="22"/>
        </w:rPr>
        <w:t xml:space="preserve"> </w:t>
      </w:r>
      <w:r w:rsidRPr="00CB702F">
        <w:rPr>
          <w:rFonts w:cs="Arial"/>
          <w:color w:val="231F20"/>
          <w:spacing w:val="-4"/>
          <w:sz w:val="22"/>
          <w:szCs w:val="22"/>
        </w:rPr>
        <w:t>in</w:t>
      </w:r>
      <w:r w:rsidRPr="00CB702F">
        <w:rPr>
          <w:rFonts w:cs="Arial"/>
          <w:color w:val="231F20"/>
          <w:spacing w:val="-8"/>
          <w:sz w:val="22"/>
          <w:szCs w:val="22"/>
        </w:rPr>
        <w:t xml:space="preserve"> </w:t>
      </w:r>
      <w:r w:rsidRPr="00CB702F">
        <w:rPr>
          <w:rFonts w:cs="Arial"/>
          <w:color w:val="231F20"/>
          <w:spacing w:val="-4"/>
          <w:sz w:val="22"/>
          <w:szCs w:val="22"/>
        </w:rPr>
        <w:t>your</w:t>
      </w:r>
      <w:r w:rsidRPr="00CB702F">
        <w:rPr>
          <w:rFonts w:cs="Arial"/>
          <w:color w:val="231F20"/>
          <w:spacing w:val="-8"/>
          <w:sz w:val="22"/>
          <w:szCs w:val="22"/>
        </w:rPr>
        <w:t xml:space="preserve"> </w:t>
      </w:r>
      <w:r w:rsidRPr="00CB702F">
        <w:rPr>
          <w:rFonts w:cs="Arial"/>
          <w:color w:val="231F20"/>
          <w:spacing w:val="-4"/>
          <w:sz w:val="22"/>
          <w:szCs w:val="22"/>
        </w:rPr>
        <w:t>current</w:t>
      </w:r>
      <w:r w:rsidRPr="00CB702F">
        <w:rPr>
          <w:rFonts w:cs="Arial"/>
          <w:color w:val="231F20"/>
          <w:spacing w:val="-9"/>
          <w:sz w:val="22"/>
          <w:szCs w:val="22"/>
        </w:rPr>
        <w:t xml:space="preserve"> </w:t>
      </w:r>
      <w:r w:rsidRPr="00CB702F">
        <w:rPr>
          <w:rFonts w:cs="Arial"/>
          <w:color w:val="231F20"/>
          <w:spacing w:val="-4"/>
          <w:sz w:val="22"/>
          <w:szCs w:val="22"/>
        </w:rPr>
        <w:t>position</w:t>
      </w:r>
      <w:r w:rsidRPr="00CB702F">
        <w:rPr>
          <w:rFonts w:cs="Arial"/>
          <w:color w:val="231F20"/>
          <w:spacing w:val="-8"/>
          <w:sz w:val="22"/>
          <w:szCs w:val="22"/>
        </w:rPr>
        <w:t xml:space="preserve"> </w:t>
      </w:r>
      <w:r w:rsidRPr="00CB702F">
        <w:rPr>
          <w:rFonts w:cs="Arial"/>
          <w:color w:val="231F20"/>
          <w:spacing w:val="-3"/>
          <w:sz w:val="22"/>
          <w:szCs w:val="22"/>
        </w:rPr>
        <w:t>or</w:t>
      </w:r>
      <w:r w:rsidRPr="00CB702F">
        <w:rPr>
          <w:rFonts w:cs="Arial"/>
          <w:color w:val="231F20"/>
          <w:spacing w:val="-9"/>
          <w:sz w:val="22"/>
          <w:szCs w:val="22"/>
        </w:rPr>
        <w:t xml:space="preserve"> </w:t>
      </w:r>
      <w:r w:rsidRPr="00CB702F">
        <w:rPr>
          <w:rFonts w:cs="Arial"/>
          <w:color w:val="231F20"/>
          <w:spacing w:val="-3"/>
          <w:sz w:val="22"/>
          <w:szCs w:val="22"/>
        </w:rPr>
        <w:t>take</w:t>
      </w:r>
      <w:r w:rsidRPr="00CB702F">
        <w:rPr>
          <w:rFonts w:cs="Arial"/>
          <w:color w:val="231F20"/>
          <w:spacing w:val="-8"/>
          <w:sz w:val="22"/>
          <w:szCs w:val="22"/>
        </w:rPr>
        <w:t xml:space="preserve"> </w:t>
      </w:r>
      <w:r w:rsidRPr="00CB702F">
        <w:rPr>
          <w:rFonts w:cs="Arial"/>
          <w:color w:val="231F20"/>
          <w:spacing w:val="-3"/>
          <w:sz w:val="22"/>
          <w:szCs w:val="22"/>
        </w:rPr>
        <w:t>up</w:t>
      </w:r>
      <w:r w:rsidRPr="00CB702F">
        <w:rPr>
          <w:rFonts w:cs="Arial"/>
          <w:color w:val="231F20"/>
          <w:spacing w:val="-9"/>
          <w:sz w:val="22"/>
          <w:szCs w:val="22"/>
        </w:rPr>
        <w:t xml:space="preserve"> </w:t>
      </w:r>
      <w:r w:rsidRPr="00CB702F">
        <w:rPr>
          <w:rFonts w:cs="Arial"/>
          <w:color w:val="231F20"/>
          <w:spacing w:val="-3"/>
          <w:sz w:val="22"/>
          <w:szCs w:val="22"/>
        </w:rPr>
        <w:t>further</w:t>
      </w:r>
      <w:r w:rsidR="008E7100">
        <w:rPr>
          <w:rFonts w:cs="Arial"/>
          <w:color w:val="231F20"/>
          <w:spacing w:val="-3"/>
          <w:sz w:val="22"/>
          <w:szCs w:val="22"/>
        </w:rPr>
        <w:t xml:space="preserve"> </w:t>
      </w:r>
      <w:r w:rsidRPr="00CB702F">
        <w:rPr>
          <w:rFonts w:cs="Arial"/>
          <w:color w:val="231F20"/>
          <w:spacing w:val="-48"/>
          <w:sz w:val="22"/>
          <w:szCs w:val="22"/>
        </w:rPr>
        <w:t xml:space="preserve"> </w:t>
      </w:r>
      <w:r w:rsidRPr="00CB702F">
        <w:rPr>
          <w:rFonts w:cs="Arial"/>
          <w:color w:val="231F20"/>
          <w:sz w:val="22"/>
          <w:szCs w:val="22"/>
        </w:rPr>
        <w:t>employment</w:t>
      </w:r>
      <w:r w:rsidRPr="00CB702F">
        <w:rPr>
          <w:rFonts w:cs="Arial"/>
          <w:color w:val="231F20"/>
          <w:spacing w:val="-9"/>
          <w:sz w:val="22"/>
          <w:szCs w:val="22"/>
        </w:rPr>
        <w:t xml:space="preserve"> </w:t>
      </w:r>
      <w:r w:rsidRPr="00CB702F">
        <w:rPr>
          <w:rFonts w:cs="Arial"/>
          <w:color w:val="231F20"/>
          <w:sz w:val="22"/>
          <w:szCs w:val="22"/>
        </w:rPr>
        <w:t>in</w:t>
      </w:r>
      <w:r w:rsidRPr="00CB702F">
        <w:rPr>
          <w:rFonts w:cs="Arial"/>
          <w:color w:val="231F20"/>
          <w:spacing w:val="-9"/>
          <w:sz w:val="22"/>
          <w:szCs w:val="22"/>
        </w:rPr>
        <w:t xml:space="preserve"> </w:t>
      </w:r>
      <w:r w:rsidRPr="00CB702F">
        <w:rPr>
          <w:rFonts w:cs="Arial"/>
          <w:color w:val="231F20"/>
          <w:sz w:val="22"/>
          <w:szCs w:val="22"/>
        </w:rPr>
        <w:t>the</w:t>
      </w:r>
      <w:r w:rsidRPr="00CB702F">
        <w:rPr>
          <w:rFonts w:cs="Arial"/>
          <w:color w:val="231F20"/>
          <w:spacing w:val="-9"/>
          <w:sz w:val="22"/>
          <w:szCs w:val="22"/>
        </w:rPr>
        <w:t xml:space="preserve"> </w:t>
      </w:r>
      <w:r w:rsidRPr="00CB702F">
        <w:rPr>
          <w:rFonts w:cs="Arial"/>
          <w:color w:val="231F20"/>
          <w:sz w:val="22"/>
          <w:szCs w:val="22"/>
        </w:rPr>
        <w:t xml:space="preserve">SFRS? </w:t>
      </w:r>
      <w:r w:rsidR="008E7100">
        <w:rPr>
          <w:rFonts w:cs="Arial"/>
          <w:color w:val="231F20"/>
          <w:sz w:val="22"/>
          <w:szCs w:val="22"/>
        </w:rPr>
        <w:t>(</w:t>
      </w:r>
      <w:r w:rsidRPr="00CB702F">
        <w:rPr>
          <w:rFonts w:cs="Arial"/>
          <w:color w:val="231F20"/>
          <w:sz w:val="22"/>
          <w:szCs w:val="22"/>
        </w:rPr>
        <w:t xml:space="preserve">Please note that if you intend to return to employment on the basis of </w:t>
      </w:r>
      <w:r w:rsidR="008E7100">
        <w:rPr>
          <w:rFonts w:cs="Arial"/>
          <w:color w:val="231F20"/>
          <w:sz w:val="22"/>
          <w:szCs w:val="22"/>
        </w:rPr>
        <w:t>‘</w:t>
      </w:r>
      <w:r w:rsidRPr="00CB702F">
        <w:rPr>
          <w:rFonts w:cs="Arial"/>
          <w:color w:val="231F20"/>
          <w:sz w:val="22"/>
          <w:szCs w:val="22"/>
        </w:rPr>
        <w:t>Retire and Retur</w:t>
      </w:r>
      <w:r w:rsidR="008E7100">
        <w:rPr>
          <w:rFonts w:cs="Arial"/>
          <w:color w:val="231F20"/>
          <w:sz w:val="22"/>
          <w:szCs w:val="22"/>
        </w:rPr>
        <w:t xml:space="preserve">n' then </w:t>
      </w:r>
      <w:r w:rsidRPr="00CB702F">
        <w:rPr>
          <w:rFonts w:cs="Arial"/>
          <w:color w:val="231F20"/>
          <w:sz w:val="22"/>
          <w:szCs w:val="22"/>
        </w:rPr>
        <w:t>this must be done through your employer.</w:t>
      </w:r>
      <w:r w:rsidR="008E7100">
        <w:rPr>
          <w:rFonts w:cs="Arial"/>
          <w:color w:val="231F20"/>
          <w:sz w:val="22"/>
          <w:szCs w:val="22"/>
        </w:rPr>
        <w:t>)</w:t>
      </w:r>
    </w:p>
    <w:p w14:paraId="11F4208E" w14:textId="20035BAC" w:rsidR="005D05AA" w:rsidRDefault="005D05AA" w:rsidP="00B561C0">
      <w:pPr>
        <w:rPr>
          <w:rFonts w:cs="Arial"/>
          <w:sz w:val="22"/>
          <w:szCs w:val="22"/>
        </w:rPr>
      </w:pPr>
    </w:p>
    <w:p w14:paraId="3BE098B2" w14:textId="77777777" w:rsidR="008E7100" w:rsidRPr="00CB702F" w:rsidRDefault="008E7100" w:rsidP="00B561C0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101" w:tblpY="-49"/>
        <w:tblW w:w="0" w:type="auto"/>
        <w:tblLook w:val="04A0" w:firstRow="1" w:lastRow="0" w:firstColumn="1" w:lastColumn="0" w:noHBand="0" w:noVBand="1"/>
      </w:tblPr>
      <w:tblGrid>
        <w:gridCol w:w="562"/>
      </w:tblGrid>
      <w:tr w:rsidR="005D05AA" w:rsidRPr="00CB702F" w14:paraId="24ECF7D2" w14:textId="77777777" w:rsidTr="005D05AA">
        <w:trPr>
          <w:trHeight w:val="435"/>
        </w:trPr>
        <w:tc>
          <w:tcPr>
            <w:tcW w:w="562" w:type="dxa"/>
          </w:tcPr>
          <w:p w14:paraId="34CFDA0D" w14:textId="77777777" w:rsidR="005D05AA" w:rsidRPr="00CB702F" w:rsidRDefault="005D05AA" w:rsidP="005D05AA">
            <w:pPr>
              <w:rPr>
                <w:rFonts w:cs="Arial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321" w:tblpY="-19"/>
        <w:tblW w:w="0" w:type="auto"/>
        <w:tblLook w:val="04A0" w:firstRow="1" w:lastRow="0" w:firstColumn="1" w:lastColumn="0" w:noHBand="0" w:noVBand="1"/>
      </w:tblPr>
      <w:tblGrid>
        <w:gridCol w:w="562"/>
      </w:tblGrid>
      <w:tr w:rsidR="005D05AA" w:rsidRPr="00CB702F" w14:paraId="048054C6" w14:textId="77777777" w:rsidTr="005D05AA">
        <w:trPr>
          <w:trHeight w:val="417"/>
        </w:trPr>
        <w:tc>
          <w:tcPr>
            <w:tcW w:w="562" w:type="dxa"/>
          </w:tcPr>
          <w:p w14:paraId="0312D4F4" w14:textId="77777777" w:rsidR="005D05AA" w:rsidRPr="00CB702F" w:rsidRDefault="005D05AA" w:rsidP="005D05A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6D42BC7" w14:textId="43935163" w:rsidR="005D05AA" w:rsidRPr="00CB702F" w:rsidRDefault="008E7100" w:rsidP="00B561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5D05AA" w:rsidRPr="008E7100">
        <w:rPr>
          <w:rFonts w:cs="Arial"/>
          <w:b/>
          <w:bCs/>
          <w:sz w:val="22"/>
          <w:szCs w:val="22"/>
        </w:rPr>
        <w:t>Yes</w:t>
      </w:r>
      <w:r w:rsidR="005D05AA" w:rsidRPr="00CB702F">
        <w:rPr>
          <w:rFonts w:cs="Arial"/>
          <w:sz w:val="22"/>
          <w:szCs w:val="22"/>
        </w:rPr>
        <w:t xml:space="preserve">   </w:t>
      </w:r>
      <w:r w:rsidR="005D05AA" w:rsidRPr="00CB702F">
        <w:rPr>
          <w:rFonts w:cs="Arial"/>
          <w:sz w:val="22"/>
          <w:szCs w:val="22"/>
        </w:rPr>
        <w:tab/>
      </w:r>
      <w:r w:rsidR="005D05AA" w:rsidRPr="00CB702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</w:t>
      </w:r>
      <w:r w:rsidR="005D05AA" w:rsidRPr="008E7100">
        <w:rPr>
          <w:rFonts w:cs="Arial"/>
          <w:b/>
          <w:bCs/>
          <w:sz w:val="22"/>
          <w:szCs w:val="22"/>
        </w:rPr>
        <w:t>No</w:t>
      </w:r>
      <w:r w:rsidR="005D05AA" w:rsidRPr="00CB702F">
        <w:rPr>
          <w:rFonts w:cs="Arial"/>
          <w:sz w:val="22"/>
          <w:szCs w:val="22"/>
        </w:rPr>
        <w:t xml:space="preserve"> </w:t>
      </w:r>
    </w:p>
    <w:p w14:paraId="5ACB2B91" w14:textId="4815C931" w:rsidR="005D05AA" w:rsidRPr="00CB702F" w:rsidRDefault="005D05AA" w:rsidP="00B561C0">
      <w:pPr>
        <w:rPr>
          <w:rFonts w:cs="Arial"/>
          <w:sz w:val="22"/>
          <w:szCs w:val="22"/>
        </w:rPr>
      </w:pPr>
    </w:p>
    <w:p w14:paraId="5A972A54" w14:textId="437C5EB7" w:rsidR="005D05AA" w:rsidRPr="00CB702F" w:rsidRDefault="005D05AA" w:rsidP="00B561C0">
      <w:pPr>
        <w:rPr>
          <w:rFonts w:cs="Arial"/>
          <w:sz w:val="22"/>
          <w:szCs w:val="22"/>
        </w:rPr>
      </w:pPr>
    </w:p>
    <w:p w14:paraId="3635F451" w14:textId="05A60CFF" w:rsidR="005D05AA" w:rsidRDefault="005D05AA" w:rsidP="005D05AA">
      <w:pPr>
        <w:rPr>
          <w:rFonts w:cs="Arial"/>
          <w:w w:val="95"/>
          <w:sz w:val="22"/>
          <w:szCs w:val="22"/>
        </w:rPr>
      </w:pPr>
      <w:r w:rsidRPr="00CB702F">
        <w:rPr>
          <w:rFonts w:cs="Arial"/>
          <w:w w:val="95"/>
          <w:sz w:val="22"/>
          <w:szCs w:val="22"/>
        </w:rPr>
        <w:t>If</w:t>
      </w:r>
      <w:r w:rsidRPr="00CB702F">
        <w:rPr>
          <w:rFonts w:cs="Arial"/>
          <w:spacing w:val="-6"/>
          <w:w w:val="95"/>
          <w:sz w:val="22"/>
          <w:szCs w:val="22"/>
        </w:rPr>
        <w:t xml:space="preserve"> </w:t>
      </w:r>
      <w:r w:rsidRPr="00CB702F">
        <w:rPr>
          <w:rFonts w:cs="Arial"/>
          <w:w w:val="95"/>
          <w:sz w:val="22"/>
          <w:szCs w:val="22"/>
        </w:rPr>
        <w:t>you</w:t>
      </w:r>
      <w:r w:rsidRPr="00CB702F">
        <w:rPr>
          <w:rFonts w:cs="Arial"/>
          <w:spacing w:val="-6"/>
          <w:w w:val="95"/>
          <w:sz w:val="22"/>
          <w:szCs w:val="22"/>
        </w:rPr>
        <w:t xml:space="preserve"> </w:t>
      </w:r>
      <w:r w:rsidRPr="00CB702F">
        <w:rPr>
          <w:rFonts w:cs="Arial"/>
          <w:w w:val="95"/>
          <w:sz w:val="22"/>
          <w:szCs w:val="22"/>
        </w:rPr>
        <w:t>have</w:t>
      </w:r>
      <w:r w:rsidRPr="00CB702F">
        <w:rPr>
          <w:rFonts w:cs="Arial"/>
          <w:spacing w:val="-5"/>
          <w:w w:val="95"/>
          <w:sz w:val="22"/>
          <w:szCs w:val="22"/>
        </w:rPr>
        <w:t xml:space="preserve"> </w:t>
      </w:r>
      <w:r w:rsidRPr="00CB702F">
        <w:rPr>
          <w:rFonts w:cs="Arial"/>
          <w:w w:val="95"/>
          <w:sz w:val="22"/>
          <w:szCs w:val="22"/>
        </w:rPr>
        <w:t>answered</w:t>
      </w:r>
      <w:r w:rsidRPr="00CB702F">
        <w:rPr>
          <w:rFonts w:cs="Arial"/>
          <w:spacing w:val="-6"/>
          <w:w w:val="95"/>
          <w:sz w:val="22"/>
          <w:szCs w:val="22"/>
        </w:rPr>
        <w:t xml:space="preserve"> ‘Y</w:t>
      </w:r>
      <w:r w:rsidRPr="00CB702F">
        <w:rPr>
          <w:rFonts w:cs="Arial"/>
          <w:w w:val="95"/>
          <w:sz w:val="22"/>
          <w:szCs w:val="22"/>
        </w:rPr>
        <w:t>es’,</w:t>
      </w:r>
      <w:r w:rsidRPr="00CB702F">
        <w:rPr>
          <w:rFonts w:cs="Arial"/>
          <w:spacing w:val="-6"/>
          <w:w w:val="95"/>
          <w:sz w:val="22"/>
          <w:szCs w:val="22"/>
        </w:rPr>
        <w:t xml:space="preserve"> </w:t>
      </w:r>
      <w:r w:rsidRPr="00CB702F">
        <w:rPr>
          <w:rFonts w:cs="Arial"/>
          <w:w w:val="95"/>
          <w:sz w:val="22"/>
          <w:szCs w:val="22"/>
        </w:rPr>
        <w:t>please</w:t>
      </w:r>
      <w:r w:rsidRPr="00CB702F">
        <w:rPr>
          <w:rFonts w:cs="Arial"/>
          <w:spacing w:val="-5"/>
          <w:w w:val="95"/>
          <w:sz w:val="22"/>
          <w:szCs w:val="22"/>
        </w:rPr>
        <w:t xml:space="preserve"> </w:t>
      </w:r>
      <w:r w:rsidRPr="00CB702F">
        <w:rPr>
          <w:rFonts w:cs="Arial"/>
          <w:w w:val="95"/>
          <w:sz w:val="22"/>
          <w:szCs w:val="22"/>
        </w:rPr>
        <w:t>provide</w:t>
      </w:r>
      <w:r w:rsidRPr="00CB702F">
        <w:rPr>
          <w:rFonts w:cs="Arial"/>
          <w:spacing w:val="-6"/>
          <w:w w:val="95"/>
          <w:sz w:val="22"/>
          <w:szCs w:val="22"/>
        </w:rPr>
        <w:t xml:space="preserve"> </w:t>
      </w:r>
      <w:r w:rsidRPr="00CB702F">
        <w:rPr>
          <w:rFonts w:cs="Arial"/>
          <w:w w:val="95"/>
          <w:sz w:val="22"/>
          <w:szCs w:val="22"/>
        </w:rPr>
        <w:t>the</w:t>
      </w:r>
      <w:r w:rsidRPr="00CB702F">
        <w:rPr>
          <w:rFonts w:cs="Arial"/>
          <w:spacing w:val="-6"/>
          <w:w w:val="95"/>
          <w:sz w:val="22"/>
          <w:szCs w:val="22"/>
        </w:rPr>
        <w:t xml:space="preserve"> </w:t>
      </w:r>
      <w:r w:rsidRPr="00CB702F">
        <w:rPr>
          <w:rFonts w:cs="Arial"/>
          <w:w w:val="95"/>
          <w:sz w:val="22"/>
          <w:szCs w:val="22"/>
        </w:rPr>
        <w:t>following:</w:t>
      </w:r>
    </w:p>
    <w:p w14:paraId="4E4D57CC" w14:textId="77777777" w:rsidR="008E7100" w:rsidRPr="00CB702F" w:rsidRDefault="008E7100" w:rsidP="005D05AA">
      <w:pPr>
        <w:rPr>
          <w:rFonts w:cs="Arial"/>
          <w:w w:val="95"/>
          <w:sz w:val="22"/>
          <w:szCs w:val="22"/>
        </w:rPr>
      </w:pPr>
    </w:p>
    <w:p w14:paraId="4EEA87F0" w14:textId="66D0A0D6" w:rsidR="005D05AA" w:rsidRDefault="005D05AA" w:rsidP="008E7100">
      <w:pPr>
        <w:jc w:val="both"/>
        <w:rPr>
          <w:rFonts w:cs="Arial"/>
          <w:w w:val="95"/>
          <w:sz w:val="22"/>
          <w:szCs w:val="22"/>
        </w:rPr>
      </w:pPr>
      <w:r w:rsidRPr="00CB702F">
        <w:rPr>
          <w:rFonts w:cs="Arial"/>
          <w:w w:val="95"/>
          <w:sz w:val="22"/>
          <w:szCs w:val="22"/>
        </w:rPr>
        <w:t xml:space="preserve">(If this is not currently known, you must provide the SPPA with these details </w:t>
      </w:r>
      <w:r w:rsidRPr="00CB702F">
        <w:rPr>
          <w:rFonts w:cs="Arial"/>
          <w:b/>
          <w:w w:val="95"/>
          <w:sz w:val="22"/>
          <w:szCs w:val="22"/>
        </w:rPr>
        <w:t>immediately</w:t>
      </w:r>
      <w:r w:rsidRPr="00CB702F">
        <w:rPr>
          <w:rFonts w:cs="Arial"/>
          <w:w w:val="95"/>
          <w:sz w:val="22"/>
          <w:szCs w:val="22"/>
        </w:rPr>
        <w:t xml:space="preserve"> if you take up further SFRS employment</w:t>
      </w:r>
      <w:r w:rsidR="008E7100">
        <w:rPr>
          <w:rFonts w:cs="Arial"/>
          <w:w w:val="95"/>
          <w:sz w:val="22"/>
          <w:szCs w:val="22"/>
        </w:rPr>
        <w:t>.</w:t>
      </w:r>
      <w:r w:rsidRPr="00CB702F">
        <w:rPr>
          <w:rFonts w:cs="Arial"/>
          <w:w w:val="95"/>
          <w:sz w:val="22"/>
          <w:szCs w:val="22"/>
        </w:rPr>
        <w:t>)</w:t>
      </w:r>
    </w:p>
    <w:p w14:paraId="6CB73204" w14:textId="77777777" w:rsidR="008E7100" w:rsidRPr="00CB702F" w:rsidRDefault="008E7100" w:rsidP="008E7100">
      <w:pPr>
        <w:jc w:val="both"/>
        <w:rPr>
          <w:rFonts w:cs="Arial"/>
          <w:w w:val="95"/>
          <w:sz w:val="22"/>
          <w:szCs w:val="22"/>
        </w:rPr>
      </w:pPr>
    </w:p>
    <w:p w14:paraId="028C7E1E" w14:textId="77777777" w:rsidR="005D05AA" w:rsidRPr="00CB702F" w:rsidRDefault="005D05AA" w:rsidP="005D05AA">
      <w:pPr>
        <w:rPr>
          <w:rFonts w:cs="Arial"/>
          <w:w w:val="95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6950"/>
      </w:tblGrid>
      <w:tr w:rsidR="005D05AA" w:rsidRPr="00CB702F" w14:paraId="356422D4" w14:textId="77777777" w:rsidTr="005D05AA">
        <w:trPr>
          <w:trHeight w:val="420"/>
        </w:trPr>
        <w:tc>
          <w:tcPr>
            <w:tcW w:w="6950" w:type="dxa"/>
          </w:tcPr>
          <w:p w14:paraId="506E5FF5" w14:textId="77777777" w:rsidR="005D05AA" w:rsidRPr="00CB702F" w:rsidRDefault="005D05AA" w:rsidP="005D05AA">
            <w:pPr>
              <w:rPr>
                <w:rFonts w:cs="Arial"/>
                <w:w w:val="95"/>
                <w:sz w:val="22"/>
                <w:szCs w:val="22"/>
              </w:rPr>
            </w:pPr>
          </w:p>
        </w:tc>
      </w:tr>
    </w:tbl>
    <w:p w14:paraId="030C6E98" w14:textId="361257A0" w:rsidR="005D05AA" w:rsidRPr="00CB702F" w:rsidRDefault="00CB702F" w:rsidP="005D05AA">
      <w:pPr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Full Name</w:t>
      </w:r>
    </w:p>
    <w:p w14:paraId="3285F768" w14:textId="6CBBFE01" w:rsidR="005D05AA" w:rsidRPr="00CB702F" w:rsidRDefault="005D05AA" w:rsidP="005D05AA">
      <w:pPr>
        <w:rPr>
          <w:rFonts w:cs="Arial"/>
          <w:w w:val="95"/>
          <w:sz w:val="22"/>
          <w:szCs w:val="22"/>
        </w:rPr>
      </w:pPr>
    </w:p>
    <w:p w14:paraId="70F731CB" w14:textId="0C6E4CF9" w:rsidR="005D05AA" w:rsidRPr="00CB702F" w:rsidRDefault="005D05AA" w:rsidP="005D05AA">
      <w:pPr>
        <w:rPr>
          <w:rFonts w:cs="Arial"/>
          <w:w w:val="95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6950"/>
      </w:tblGrid>
      <w:tr w:rsidR="005D05AA" w:rsidRPr="00CB702F" w14:paraId="27C32600" w14:textId="77777777" w:rsidTr="00F120E4">
        <w:trPr>
          <w:trHeight w:val="420"/>
        </w:trPr>
        <w:tc>
          <w:tcPr>
            <w:tcW w:w="6950" w:type="dxa"/>
          </w:tcPr>
          <w:p w14:paraId="563E1BF3" w14:textId="77777777" w:rsidR="005D05AA" w:rsidRPr="00CB702F" w:rsidRDefault="005D05AA" w:rsidP="00F120E4">
            <w:pPr>
              <w:rPr>
                <w:rFonts w:cs="Arial"/>
                <w:w w:val="95"/>
                <w:sz w:val="22"/>
                <w:szCs w:val="22"/>
              </w:rPr>
            </w:pPr>
          </w:p>
        </w:tc>
      </w:tr>
    </w:tbl>
    <w:p w14:paraId="2080CC17" w14:textId="29C95E9B" w:rsidR="005D05AA" w:rsidRPr="00CB702F" w:rsidRDefault="00CB702F" w:rsidP="005D05AA">
      <w:pPr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National Insurance Number</w:t>
      </w:r>
    </w:p>
    <w:p w14:paraId="0547CFF2" w14:textId="38FF2EB9" w:rsidR="005D05AA" w:rsidRPr="00CB702F" w:rsidRDefault="005D05AA" w:rsidP="005D05AA">
      <w:pPr>
        <w:rPr>
          <w:rFonts w:cs="Arial"/>
          <w:w w:val="95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6950"/>
      </w:tblGrid>
      <w:tr w:rsidR="005D05AA" w:rsidRPr="00CB702F" w14:paraId="59D57ABC" w14:textId="77777777" w:rsidTr="00F120E4">
        <w:trPr>
          <w:trHeight w:val="420"/>
        </w:trPr>
        <w:tc>
          <w:tcPr>
            <w:tcW w:w="6950" w:type="dxa"/>
          </w:tcPr>
          <w:p w14:paraId="2F01242C" w14:textId="77777777" w:rsidR="005D05AA" w:rsidRPr="00CB702F" w:rsidRDefault="005D05AA" w:rsidP="00F120E4">
            <w:pPr>
              <w:rPr>
                <w:rFonts w:cs="Arial"/>
                <w:w w:val="95"/>
                <w:sz w:val="22"/>
                <w:szCs w:val="22"/>
              </w:rPr>
            </w:pPr>
          </w:p>
        </w:tc>
      </w:tr>
    </w:tbl>
    <w:p w14:paraId="57C9EB01" w14:textId="5DFE7127" w:rsidR="005D05AA" w:rsidRPr="00CB702F" w:rsidRDefault="005D05AA" w:rsidP="005D05AA">
      <w:pPr>
        <w:rPr>
          <w:rFonts w:cs="Arial"/>
          <w:w w:val="95"/>
          <w:sz w:val="22"/>
          <w:szCs w:val="22"/>
        </w:rPr>
      </w:pPr>
    </w:p>
    <w:p w14:paraId="4BA4337B" w14:textId="0E16A1A8" w:rsidR="005D05AA" w:rsidRPr="00CB702F" w:rsidRDefault="00CB702F" w:rsidP="00B561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 of Employer</w:t>
      </w:r>
    </w:p>
    <w:p w14:paraId="0B6F5985" w14:textId="5DEFF230" w:rsidR="005D05AA" w:rsidRPr="00CB702F" w:rsidRDefault="005D05AA" w:rsidP="00B561C0">
      <w:pPr>
        <w:rPr>
          <w:rFonts w:cs="Arial"/>
          <w:sz w:val="22"/>
          <w:szCs w:val="22"/>
        </w:rPr>
      </w:pPr>
      <w:r w:rsidRPr="00CB702F">
        <w:rPr>
          <w:rFonts w:cs="Arial"/>
          <w:sz w:val="22"/>
          <w:szCs w:val="22"/>
        </w:rPr>
        <w:t xml:space="preserve">                    </w:t>
      </w:r>
    </w:p>
    <w:tbl>
      <w:tblPr>
        <w:tblStyle w:val="TableGrid"/>
        <w:tblpPr w:leftFromText="180" w:rightFromText="180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6950"/>
      </w:tblGrid>
      <w:tr w:rsidR="005D05AA" w:rsidRPr="00CB702F" w14:paraId="52437FFA" w14:textId="77777777" w:rsidTr="005D05AA">
        <w:trPr>
          <w:trHeight w:val="415"/>
        </w:trPr>
        <w:tc>
          <w:tcPr>
            <w:tcW w:w="6950" w:type="dxa"/>
          </w:tcPr>
          <w:p w14:paraId="665E7F38" w14:textId="77777777" w:rsidR="005D05AA" w:rsidRPr="00CB702F" w:rsidRDefault="005D05AA" w:rsidP="005D05AA">
            <w:pPr>
              <w:tabs>
                <w:tab w:val="left" w:pos="3150"/>
              </w:tabs>
              <w:rPr>
                <w:rFonts w:cs="Arial"/>
                <w:sz w:val="22"/>
                <w:szCs w:val="22"/>
              </w:rPr>
            </w:pPr>
          </w:p>
        </w:tc>
      </w:tr>
      <w:tr w:rsidR="005D05AA" w:rsidRPr="00CB702F" w14:paraId="23988ED7" w14:textId="77777777" w:rsidTr="005D05AA">
        <w:trPr>
          <w:trHeight w:val="420"/>
        </w:trPr>
        <w:tc>
          <w:tcPr>
            <w:tcW w:w="6950" w:type="dxa"/>
          </w:tcPr>
          <w:p w14:paraId="02918499" w14:textId="77777777" w:rsidR="005D05AA" w:rsidRPr="00CB702F" w:rsidRDefault="005D05AA" w:rsidP="005D05AA">
            <w:pPr>
              <w:tabs>
                <w:tab w:val="left" w:pos="3150"/>
              </w:tabs>
              <w:rPr>
                <w:rFonts w:cs="Arial"/>
                <w:sz w:val="22"/>
                <w:szCs w:val="22"/>
              </w:rPr>
            </w:pPr>
          </w:p>
        </w:tc>
      </w:tr>
      <w:tr w:rsidR="005D05AA" w:rsidRPr="00CB702F" w14:paraId="2F0A6ABB" w14:textId="77777777" w:rsidTr="005D05AA">
        <w:trPr>
          <w:trHeight w:val="412"/>
        </w:trPr>
        <w:tc>
          <w:tcPr>
            <w:tcW w:w="6950" w:type="dxa"/>
          </w:tcPr>
          <w:p w14:paraId="2EAC9CDC" w14:textId="77777777" w:rsidR="005D05AA" w:rsidRPr="00CB702F" w:rsidRDefault="005D05AA" w:rsidP="005D05AA">
            <w:pPr>
              <w:tabs>
                <w:tab w:val="left" w:pos="315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13181635" w14:textId="7DAA8F51" w:rsidR="005D05AA" w:rsidRPr="00CB702F" w:rsidRDefault="00CB702F" w:rsidP="005D05AA">
      <w:pPr>
        <w:tabs>
          <w:tab w:val="left" w:pos="315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Address of Employer</w:t>
      </w:r>
      <w:r w:rsidR="005D05AA" w:rsidRPr="00CB702F">
        <w:rPr>
          <w:rFonts w:cs="Arial"/>
          <w:sz w:val="22"/>
          <w:szCs w:val="22"/>
        </w:rPr>
        <w:tab/>
      </w:r>
    </w:p>
    <w:p w14:paraId="62179825" w14:textId="01D0E715" w:rsidR="005D05AA" w:rsidRDefault="005D05AA" w:rsidP="005D05AA">
      <w:pPr>
        <w:tabs>
          <w:tab w:val="left" w:pos="3150"/>
        </w:tabs>
        <w:rPr>
          <w:sz w:val="20"/>
        </w:rPr>
      </w:pPr>
    </w:p>
    <w:p w14:paraId="463DD26A" w14:textId="4CBE18C8" w:rsidR="008E7100" w:rsidRDefault="008E7100" w:rsidP="005D05AA">
      <w:pPr>
        <w:tabs>
          <w:tab w:val="left" w:pos="3150"/>
        </w:tabs>
        <w:rPr>
          <w:sz w:val="20"/>
        </w:rPr>
      </w:pPr>
    </w:p>
    <w:p w14:paraId="33C98D32" w14:textId="77777777" w:rsidR="008E7100" w:rsidRDefault="008E7100" w:rsidP="005D05AA">
      <w:pPr>
        <w:tabs>
          <w:tab w:val="left" w:pos="3150"/>
        </w:tabs>
        <w:rPr>
          <w:sz w:val="20"/>
        </w:rPr>
      </w:pPr>
    </w:p>
    <w:p w14:paraId="0BE4D18C" w14:textId="5298AED5" w:rsidR="008B7322" w:rsidRDefault="008B7322" w:rsidP="005D05AA">
      <w:pPr>
        <w:tabs>
          <w:tab w:val="left" w:pos="3150"/>
        </w:tabs>
        <w:rPr>
          <w:sz w:val="20"/>
        </w:rPr>
      </w:pPr>
    </w:p>
    <w:p w14:paraId="2CE2241A" w14:textId="03356D4C" w:rsidR="008B7322" w:rsidRDefault="008B7322" w:rsidP="005D05AA">
      <w:pPr>
        <w:tabs>
          <w:tab w:val="left" w:pos="3150"/>
        </w:tabs>
        <w:rPr>
          <w:b/>
          <w:bCs/>
          <w:color w:val="FF0000"/>
          <w:szCs w:val="24"/>
        </w:rPr>
      </w:pPr>
    </w:p>
    <w:tbl>
      <w:tblPr>
        <w:tblpPr w:leftFromText="180" w:rightFromText="180" w:vertAnchor="text" w:horzAnchor="margin" w:tblpY="45"/>
        <w:tblW w:w="10065" w:type="dxa"/>
        <w:tblLayout w:type="fixed"/>
        <w:tblLook w:val="01E0" w:firstRow="1" w:lastRow="1" w:firstColumn="1" w:lastColumn="1" w:noHBand="0" w:noVBand="0"/>
      </w:tblPr>
      <w:tblGrid>
        <w:gridCol w:w="534"/>
        <w:gridCol w:w="535"/>
        <w:gridCol w:w="535"/>
        <w:gridCol w:w="535"/>
        <w:gridCol w:w="536"/>
        <w:gridCol w:w="444"/>
        <w:gridCol w:w="93"/>
        <w:gridCol w:w="242"/>
        <w:gridCol w:w="82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432"/>
      </w:tblGrid>
      <w:tr w:rsidR="008B7322" w:rsidRPr="00CB702F" w14:paraId="0581D04D" w14:textId="77777777" w:rsidTr="008B7322">
        <w:trPr>
          <w:trHeight w:hRule="exact" w:val="397"/>
        </w:trPr>
        <w:tc>
          <w:tcPr>
            <w:tcW w:w="3119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E6C83D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  <w:r w:rsidRPr="00CB702F">
              <w:rPr>
                <w:rFonts w:cs="Arial"/>
                <w:sz w:val="22"/>
                <w:szCs w:val="22"/>
                <w:lang w:eastAsia="ja-JP"/>
              </w:rPr>
              <w:t>New Post</w:t>
            </w:r>
          </w:p>
        </w:tc>
        <w:tc>
          <w:tcPr>
            <w:tcW w:w="2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CD07B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21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F67E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sz w:val="22"/>
                <w:szCs w:val="22"/>
                <w:lang w:eastAsia="ja-JP"/>
              </w:rPr>
            </w:pPr>
            <w:r w:rsidRPr="00CB702F">
              <w:rPr>
                <w:rFonts w:cs="Arial"/>
                <w:sz w:val="22"/>
                <w:szCs w:val="22"/>
                <w:lang w:eastAsia="ja-JP"/>
              </w:rPr>
              <w:t>Annual rate of pay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B2AB2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  <w:r w:rsidRPr="00CB702F">
              <w:rPr>
                <w:rFonts w:cs="Arial"/>
                <w:sz w:val="22"/>
                <w:szCs w:val="22"/>
                <w:lang w:eastAsia="ja-JP"/>
              </w:rPr>
              <w:t>£</w:t>
            </w:r>
          </w:p>
        </w:tc>
      </w:tr>
      <w:tr w:rsidR="008B7322" w:rsidRPr="00CB702F" w14:paraId="1C9F6843" w14:textId="77777777" w:rsidTr="008B7322">
        <w:trPr>
          <w:trHeight w:hRule="exact" w:val="170"/>
        </w:trPr>
        <w:tc>
          <w:tcPr>
            <w:tcW w:w="534" w:type="dxa"/>
            <w:shd w:val="clear" w:color="auto" w:fill="FFFFFF"/>
            <w:vAlign w:val="center"/>
          </w:tcPr>
          <w:p w14:paraId="6020C115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2585" w:type="dxa"/>
            <w:gridSpan w:val="5"/>
            <w:shd w:val="clear" w:color="auto" w:fill="FFFFFF"/>
            <w:vAlign w:val="center"/>
          </w:tcPr>
          <w:p w14:paraId="639C3BC9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14:paraId="7BAE8334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70EC6563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37FA7EC7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E5CDB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309CF8C1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0FFCAA0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00D0CAE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FAC3DA9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1DC65D0E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5DECA1B3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5A043208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E004D39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8B7322" w:rsidRPr="00CB702F" w14:paraId="6EAC4AE9" w14:textId="77777777" w:rsidTr="008B7322">
        <w:trPr>
          <w:trHeight w:hRule="exact" w:val="397"/>
        </w:trPr>
        <w:tc>
          <w:tcPr>
            <w:tcW w:w="3119" w:type="dxa"/>
            <w:gridSpan w:val="6"/>
            <w:shd w:val="clear" w:color="auto" w:fill="FFFFFF"/>
            <w:vAlign w:val="center"/>
          </w:tcPr>
          <w:p w14:paraId="2A6FA330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  <w:r w:rsidRPr="00CB702F">
              <w:rPr>
                <w:rFonts w:cs="Arial"/>
                <w:sz w:val="22"/>
                <w:szCs w:val="22"/>
                <w:lang w:eastAsia="ja-JP"/>
              </w:rPr>
              <w:t>Employment type</w:t>
            </w:r>
          </w:p>
        </w:tc>
        <w:tc>
          <w:tcPr>
            <w:tcW w:w="2234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D441E8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  <w:r w:rsidRPr="00CB702F">
              <w:rPr>
                <w:rFonts w:cs="Arial"/>
                <w:sz w:val="22"/>
                <w:szCs w:val="22"/>
                <w:lang w:eastAsia="ja-JP"/>
              </w:rPr>
              <w:t xml:space="preserve">     Whole time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1101D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03F02A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05216DFA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6E84C6E4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76CF0612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left w:val="nil"/>
            </w:tcBorders>
            <w:shd w:val="clear" w:color="auto" w:fill="FFFFFF"/>
            <w:vAlign w:val="center"/>
          </w:tcPr>
          <w:p w14:paraId="7F28DA72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5D5135A2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0F836930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F67080A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8B7322" w:rsidRPr="00CB702F" w14:paraId="0BD3ADC8" w14:textId="77777777" w:rsidTr="008B7322">
        <w:trPr>
          <w:trHeight w:hRule="exact" w:val="170"/>
        </w:trPr>
        <w:tc>
          <w:tcPr>
            <w:tcW w:w="534" w:type="dxa"/>
            <w:shd w:val="clear" w:color="auto" w:fill="FFFFFF"/>
            <w:vAlign w:val="center"/>
          </w:tcPr>
          <w:p w14:paraId="62C2C055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2585" w:type="dxa"/>
            <w:gridSpan w:val="5"/>
            <w:shd w:val="clear" w:color="auto" w:fill="FFFFFF"/>
            <w:vAlign w:val="center"/>
          </w:tcPr>
          <w:p w14:paraId="64596819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14:paraId="54FB8483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01771FA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E7C5C3D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B5085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57CFFA5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7682433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1418868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A1AA305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7AECDB38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6BA2E7EE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88793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604D1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8B7322" w:rsidRPr="00CB702F" w14:paraId="70169A4D" w14:textId="77777777" w:rsidTr="008B7322">
        <w:trPr>
          <w:trHeight w:hRule="exact" w:val="397"/>
        </w:trPr>
        <w:tc>
          <w:tcPr>
            <w:tcW w:w="534" w:type="dxa"/>
            <w:shd w:val="clear" w:color="auto" w:fill="FFFFFF"/>
            <w:vAlign w:val="center"/>
          </w:tcPr>
          <w:p w14:paraId="52BE7BB1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709C0B51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2D6B1059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7F5EEBC9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6" w:type="dxa"/>
            <w:shd w:val="clear" w:color="auto" w:fill="FFFFFF"/>
            <w:vAlign w:val="center"/>
          </w:tcPr>
          <w:p w14:paraId="77888CD4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7" w:type="dxa"/>
            <w:gridSpan w:val="2"/>
            <w:shd w:val="clear" w:color="auto" w:fill="FFFFFF"/>
            <w:vAlign w:val="center"/>
          </w:tcPr>
          <w:p w14:paraId="4C8FA94F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242" w:type="dxa"/>
            <w:shd w:val="clear" w:color="auto" w:fill="FFFFFF"/>
            <w:vAlign w:val="center"/>
          </w:tcPr>
          <w:p w14:paraId="3E5F2520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8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005E7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  <w:r w:rsidRPr="00CB702F">
              <w:rPr>
                <w:rFonts w:cs="Arial"/>
                <w:sz w:val="22"/>
                <w:szCs w:val="22"/>
                <w:lang w:eastAsia="ja-JP"/>
              </w:rPr>
              <w:t>Part time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617B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321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A179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sz w:val="22"/>
                <w:szCs w:val="22"/>
                <w:lang w:eastAsia="ja-JP"/>
              </w:rPr>
            </w:pPr>
            <w:r w:rsidRPr="00CB702F">
              <w:rPr>
                <w:rFonts w:cs="Arial"/>
                <w:sz w:val="22"/>
                <w:szCs w:val="22"/>
                <w:lang w:eastAsia="ja-JP"/>
              </w:rPr>
              <w:t>Number of hours per week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671E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8B7322" w:rsidRPr="00CB702F" w14:paraId="7672EB66" w14:textId="77777777" w:rsidTr="008B7322">
        <w:trPr>
          <w:trHeight w:hRule="exact" w:val="170"/>
        </w:trPr>
        <w:tc>
          <w:tcPr>
            <w:tcW w:w="534" w:type="dxa"/>
            <w:shd w:val="clear" w:color="auto" w:fill="FFFFFF"/>
            <w:vAlign w:val="center"/>
          </w:tcPr>
          <w:p w14:paraId="2E2A62DA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2B1F07CF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607B5608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76A055D5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6" w:type="dxa"/>
            <w:shd w:val="clear" w:color="auto" w:fill="FFFFFF"/>
            <w:vAlign w:val="center"/>
          </w:tcPr>
          <w:p w14:paraId="0009BFEC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7" w:type="dxa"/>
            <w:gridSpan w:val="2"/>
            <w:shd w:val="clear" w:color="auto" w:fill="FFFFFF"/>
            <w:vAlign w:val="center"/>
          </w:tcPr>
          <w:p w14:paraId="111477CF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242" w:type="dxa"/>
            <w:shd w:val="clear" w:color="auto" w:fill="FFFFFF"/>
            <w:vAlign w:val="center"/>
          </w:tcPr>
          <w:p w14:paraId="59450715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482D91AE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73A9ACD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3E51751A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6063CFD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85E87E2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6D8FB800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3D92BC1B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147250F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616594B4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1069895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841C7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04B3B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8B7322" w:rsidRPr="00CB702F" w14:paraId="49F2AF24" w14:textId="77777777" w:rsidTr="008B7322">
        <w:trPr>
          <w:trHeight w:hRule="exact" w:val="170"/>
        </w:trPr>
        <w:tc>
          <w:tcPr>
            <w:tcW w:w="534" w:type="dxa"/>
            <w:shd w:val="clear" w:color="auto" w:fill="FFFFFF"/>
            <w:vAlign w:val="center"/>
          </w:tcPr>
          <w:p w14:paraId="31BDA782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53CFFF04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6D771FA8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0E065CC1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6" w:type="dxa"/>
            <w:shd w:val="clear" w:color="auto" w:fill="FFFFFF"/>
            <w:vAlign w:val="center"/>
          </w:tcPr>
          <w:p w14:paraId="2521212C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7" w:type="dxa"/>
            <w:gridSpan w:val="2"/>
            <w:shd w:val="clear" w:color="auto" w:fill="FFFFFF"/>
            <w:vAlign w:val="center"/>
          </w:tcPr>
          <w:p w14:paraId="03024C49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242" w:type="dxa"/>
            <w:shd w:val="clear" w:color="auto" w:fill="FFFFFF"/>
            <w:vAlign w:val="center"/>
          </w:tcPr>
          <w:p w14:paraId="0A3541F2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14:paraId="382FA7F3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174AE73E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95F524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EA21B9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7F1C8028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6D8974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3ED1A1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14:paraId="30FCC097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75360C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A7585C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F56769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8D0481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8B7322" w:rsidRPr="00CB702F" w14:paraId="72A836AC" w14:textId="77777777" w:rsidTr="008B7322">
        <w:trPr>
          <w:trHeight w:hRule="exact" w:val="397"/>
        </w:trPr>
        <w:tc>
          <w:tcPr>
            <w:tcW w:w="4818" w:type="dxa"/>
            <w:gridSpan w:val="10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35CFAA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  <w:r w:rsidRPr="00CB702F">
              <w:rPr>
                <w:rFonts w:cs="Arial"/>
                <w:sz w:val="22"/>
                <w:szCs w:val="22"/>
                <w:lang w:eastAsia="ja-JP"/>
              </w:rPr>
              <w:t>When will this employment commence?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CB9EC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574AA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9872E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b/>
                <w:sz w:val="22"/>
                <w:szCs w:val="22"/>
                <w:lang w:eastAsia="ja-JP"/>
              </w:rPr>
            </w:pPr>
            <w:r w:rsidRPr="00CB702F">
              <w:rPr>
                <w:rFonts w:cs="Arial"/>
                <w:b/>
                <w:sz w:val="22"/>
                <w:szCs w:val="22"/>
                <w:lang w:eastAsia="ja-JP"/>
              </w:rPr>
              <w:t>/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3DF6E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F5236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18D87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b/>
                <w:sz w:val="22"/>
                <w:szCs w:val="22"/>
                <w:lang w:eastAsia="ja-JP"/>
              </w:rPr>
            </w:pPr>
            <w:r w:rsidRPr="00CB702F">
              <w:rPr>
                <w:rFonts w:cs="Arial"/>
                <w:b/>
                <w:sz w:val="22"/>
                <w:szCs w:val="22"/>
                <w:lang w:eastAsia="ja-JP"/>
              </w:rPr>
              <w:t>/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F3875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58DC3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4097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6B706" w14:textId="77777777" w:rsidR="008B7322" w:rsidRPr="00CB702F" w:rsidRDefault="008B7322" w:rsidP="008B73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</w:p>
        </w:tc>
      </w:tr>
    </w:tbl>
    <w:p w14:paraId="33AEAAD7" w14:textId="3A4647FD" w:rsidR="008B7322" w:rsidRDefault="008B7322" w:rsidP="005D05AA">
      <w:pPr>
        <w:tabs>
          <w:tab w:val="left" w:pos="3150"/>
        </w:tabs>
        <w:rPr>
          <w:b/>
          <w:bCs/>
          <w:color w:val="FF0000"/>
          <w:szCs w:val="24"/>
        </w:rPr>
      </w:pPr>
    </w:p>
    <w:p w14:paraId="35449724" w14:textId="77777777" w:rsidR="008B7322" w:rsidRDefault="008B7322" w:rsidP="005D05AA">
      <w:pPr>
        <w:tabs>
          <w:tab w:val="left" w:pos="3150"/>
        </w:tabs>
        <w:rPr>
          <w:b/>
          <w:bCs/>
          <w:color w:val="FF0000"/>
          <w:szCs w:val="24"/>
        </w:rPr>
      </w:pPr>
    </w:p>
    <w:p w14:paraId="1B1CFEF1" w14:textId="7A8FC27F" w:rsidR="00CB702F" w:rsidRPr="008B7322" w:rsidRDefault="00CB702F" w:rsidP="005D05AA">
      <w:pPr>
        <w:tabs>
          <w:tab w:val="left" w:pos="3150"/>
        </w:tabs>
        <w:rPr>
          <w:b/>
          <w:bCs/>
          <w:color w:val="FF0000"/>
          <w:szCs w:val="24"/>
          <w:u w:val="single"/>
        </w:rPr>
      </w:pPr>
      <w:r w:rsidRPr="008B7322">
        <w:rPr>
          <w:b/>
          <w:bCs/>
          <w:color w:val="FF0000"/>
          <w:szCs w:val="24"/>
          <w:u w:val="single"/>
        </w:rPr>
        <w:t>To be completed by SPPA</w:t>
      </w:r>
    </w:p>
    <w:p w14:paraId="4402106C" w14:textId="77777777" w:rsidR="00CB702F" w:rsidRDefault="00CB702F" w:rsidP="005D05AA">
      <w:pPr>
        <w:tabs>
          <w:tab w:val="left" w:pos="3150"/>
        </w:tabs>
        <w:rPr>
          <w:color w:val="FF0000"/>
          <w:szCs w:val="24"/>
        </w:rPr>
      </w:pPr>
    </w:p>
    <w:p w14:paraId="38EABAC7" w14:textId="1C67E43C" w:rsidR="00CB702F" w:rsidRPr="0066365A" w:rsidRDefault="0066365A" w:rsidP="005D05AA">
      <w:pPr>
        <w:tabs>
          <w:tab w:val="left" w:pos="3150"/>
        </w:tabs>
        <w:rPr>
          <w:color w:val="000000" w:themeColor="text1"/>
          <w:szCs w:val="24"/>
          <w:u w:val="single"/>
        </w:rPr>
      </w:pPr>
      <w:r>
        <w:rPr>
          <w:color w:val="000000" w:themeColor="text1"/>
          <w:szCs w:val="24"/>
          <w:u w:val="single"/>
        </w:rPr>
        <w:t>Salary and pension details at retirement</w:t>
      </w:r>
    </w:p>
    <w:p w14:paraId="4D5A74AF" w14:textId="77777777" w:rsidR="00CB702F" w:rsidRDefault="00CB702F" w:rsidP="005D05AA">
      <w:pPr>
        <w:tabs>
          <w:tab w:val="left" w:pos="3150"/>
        </w:tabs>
        <w:rPr>
          <w:color w:val="FF0000"/>
          <w:szCs w:val="24"/>
        </w:rPr>
      </w:pPr>
    </w:p>
    <w:tbl>
      <w:tblPr>
        <w:tblpPr w:leftFromText="180" w:rightFromText="180" w:vertAnchor="text" w:horzAnchor="margin" w:tblpY="9"/>
        <w:tblW w:w="10169" w:type="dxa"/>
        <w:tblLayout w:type="fixed"/>
        <w:tblLook w:val="01E0" w:firstRow="1" w:lastRow="1" w:firstColumn="1" w:lastColumn="1" w:noHBand="0" w:noVBand="0"/>
      </w:tblPr>
      <w:tblGrid>
        <w:gridCol w:w="2902"/>
        <w:gridCol w:w="2982"/>
        <w:gridCol w:w="2142"/>
        <w:gridCol w:w="2143"/>
      </w:tblGrid>
      <w:tr w:rsidR="00CB702F" w:rsidRPr="00CB702F" w14:paraId="47A26FA1" w14:textId="77777777" w:rsidTr="00F120E4">
        <w:trPr>
          <w:trHeight w:hRule="exact" w:val="39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E6E43E" w14:textId="03DB3394" w:rsidR="00CB702F" w:rsidRPr="00CB702F" w:rsidRDefault="00CB702F" w:rsidP="00F120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  <w:r>
              <w:rPr>
                <w:rFonts w:cs="Arial"/>
                <w:sz w:val="22"/>
                <w:szCs w:val="22"/>
                <w:lang w:eastAsia="ja-JP"/>
              </w:rPr>
              <w:t xml:space="preserve">Salary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EF344" w14:textId="5163CAA2" w:rsidR="00CB702F" w:rsidRPr="00CB702F" w:rsidRDefault="00CB702F" w:rsidP="00F120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  <w:r>
              <w:rPr>
                <w:rFonts w:cs="Arial"/>
                <w:sz w:val="22"/>
                <w:szCs w:val="22"/>
                <w:lang w:eastAsia="ja-JP"/>
              </w:rPr>
              <w:t>£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6240" w14:textId="7E27A14C" w:rsidR="00CB702F" w:rsidRPr="00CB702F" w:rsidRDefault="00CB702F" w:rsidP="00F120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sz w:val="22"/>
                <w:szCs w:val="22"/>
                <w:lang w:eastAsia="ja-JP"/>
              </w:rPr>
            </w:pPr>
            <w:r>
              <w:rPr>
                <w:rFonts w:cs="Arial"/>
                <w:sz w:val="22"/>
                <w:szCs w:val="22"/>
                <w:lang w:eastAsia="ja-JP"/>
              </w:rPr>
              <w:t>Annual Pension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11655" w14:textId="77777777" w:rsidR="00CB702F" w:rsidRPr="00CB702F" w:rsidRDefault="00CB702F" w:rsidP="00F120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  <w:r w:rsidRPr="00CB702F">
              <w:rPr>
                <w:rFonts w:cs="Arial"/>
                <w:sz w:val="22"/>
                <w:szCs w:val="22"/>
                <w:lang w:eastAsia="ja-JP"/>
              </w:rPr>
              <w:t>£</w:t>
            </w:r>
          </w:p>
        </w:tc>
      </w:tr>
    </w:tbl>
    <w:p w14:paraId="22E575DA" w14:textId="77777777" w:rsidR="00CB702F" w:rsidRDefault="00CB702F" w:rsidP="005D05AA">
      <w:pPr>
        <w:tabs>
          <w:tab w:val="left" w:pos="3150"/>
        </w:tabs>
        <w:rPr>
          <w:color w:val="FF0000"/>
          <w:szCs w:val="24"/>
        </w:rPr>
      </w:pPr>
    </w:p>
    <w:p w14:paraId="239A1A07" w14:textId="73392DAF" w:rsidR="00CB702F" w:rsidRPr="0066365A" w:rsidRDefault="0066365A" w:rsidP="005D05AA">
      <w:pPr>
        <w:tabs>
          <w:tab w:val="left" w:pos="3150"/>
        </w:tabs>
        <w:rPr>
          <w:color w:val="000000" w:themeColor="text1"/>
          <w:szCs w:val="24"/>
          <w:u w:val="single"/>
        </w:rPr>
      </w:pPr>
      <w:r>
        <w:rPr>
          <w:color w:val="000000" w:themeColor="text1"/>
          <w:szCs w:val="24"/>
          <w:u w:val="single"/>
        </w:rPr>
        <w:t>Salary and pay information at today’s date including PI</w:t>
      </w:r>
    </w:p>
    <w:p w14:paraId="07D78E23" w14:textId="77777777" w:rsidR="00CB702F" w:rsidRDefault="00CB702F" w:rsidP="005D05AA">
      <w:pPr>
        <w:tabs>
          <w:tab w:val="left" w:pos="3150"/>
        </w:tabs>
        <w:rPr>
          <w:color w:val="FF0000"/>
          <w:szCs w:val="24"/>
        </w:rPr>
      </w:pPr>
    </w:p>
    <w:tbl>
      <w:tblPr>
        <w:tblpPr w:leftFromText="180" w:rightFromText="180" w:vertAnchor="text" w:horzAnchor="margin" w:tblpY="9"/>
        <w:tblW w:w="10169" w:type="dxa"/>
        <w:tblLayout w:type="fixed"/>
        <w:tblLook w:val="01E0" w:firstRow="1" w:lastRow="1" w:firstColumn="1" w:lastColumn="1" w:noHBand="0" w:noVBand="0"/>
      </w:tblPr>
      <w:tblGrid>
        <w:gridCol w:w="2902"/>
        <w:gridCol w:w="2982"/>
        <w:gridCol w:w="2142"/>
        <w:gridCol w:w="2143"/>
      </w:tblGrid>
      <w:tr w:rsidR="00CB702F" w:rsidRPr="00CB702F" w14:paraId="3E6B0DE9" w14:textId="77777777" w:rsidTr="00F120E4">
        <w:trPr>
          <w:trHeight w:hRule="exact" w:val="39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DA3098" w14:textId="77777777" w:rsidR="00CB702F" w:rsidRPr="00CB702F" w:rsidRDefault="00CB702F" w:rsidP="00F120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  <w:r>
              <w:rPr>
                <w:rFonts w:cs="Arial"/>
                <w:sz w:val="22"/>
                <w:szCs w:val="22"/>
                <w:lang w:eastAsia="ja-JP"/>
              </w:rPr>
              <w:t xml:space="preserve">Salary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6E991" w14:textId="77777777" w:rsidR="00CB702F" w:rsidRPr="00CB702F" w:rsidRDefault="00CB702F" w:rsidP="00F120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  <w:r>
              <w:rPr>
                <w:rFonts w:cs="Arial"/>
                <w:sz w:val="22"/>
                <w:szCs w:val="22"/>
                <w:lang w:eastAsia="ja-JP"/>
              </w:rPr>
              <w:t>£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6248" w14:textId="77777777" w:rsidR="00CB702F" w:rsidRPr="00CB702F" w:rsidRDefault="00CB702F" w:rsidP="00F120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center"/>
              <w:rPr>
                <w:rFonts w:cs="Arial"/>
                <w:sz w:val="22"/>
                <w:szCs w:val="22"/>
                <w:lang w:eastAsia="ja-JP"/>
              </w:rPr>
            </w:pPr>
            <w:r>
              <w:rPr>
                <w:rFonts w:cs="Arial"/>
                <w:sz w:val="22"/>
                <w:szCs w:val="22"/>
                <w:lang w:eastAsia="ja-JP"/>
              </w:rPr>
              <w:t>Annual Pension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6085A" w14:textId="77777777" w:rsidR="00CB702F" w:rsidRPr="00CB702F" w:rsidRDefault="00CB702F" w:rsidP="00F120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  <w:lang w:eastAsia="ja-JP"/>
              </w:rPr>
            </w:pPr>
            <w:r w:rsidRPr="00CB702F">
              <w:rPr>
                <w:rFonts w:cs="Arial"/>
                <w:sz w:val="22"/>
                <w:szCs w:val="22"/>
                <w:lang w:eastAsia="ja-JP"/>
              </w:rPr>
              <w:t>£</w:t>
            </w:r>
          </w:p>
        </w:tc>
      </w:tr>
      <w:bookmarkEnd w:id="0"/>
    </w:tbl>
    <w:p w14:paraId="578E3D80" w14:textId="77777777" w:rsidR="00CB702F" w:rsidRDefault="00CB702F" w:rsidP="005D05AA">
      <w:pPr>
        <w:tabs>
          <w:tab w:val="left" w:pos="3150"/>
        </w:tabs>
        <w:rPr>
          <w:color w:val="FF0000"/>
          <w:szCs w:val="24"/>
        </w:rPr>
      </w:pPr>
    </w:p>
    <w:sectPr w:rsidR="00CB702F" w:rsidSect="005D05AA">
      <w:pgSz w:w="11906" w:h="16838" w:code="9"/>
      <w:pgMar w:top="284" w:right="991" w:bottom="144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AC82" w14:textId="77777777" w:rsidR="005D05AA" w:rsidRDefault="005D05AA" w:rsidP="005D05AA">
      <w:r>
        <w:separator/>
      </w:r>
    </w:p>
  </w:endnote>
  <w:endnote w:type="continuationSeparator" w:id="0">
    <w:p w14:paraId="6E998D8A" w14:textId="77777777" w:rsidR="005D05AA" w:rsidRDefault="005D05AA" w:rsidP="005D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B743" w14:textId="77777777" w:rsidR="005D05AA" w:rsidRDefault="005D05AA" w:rsidP="005D05AA">
      <w:r>
        <w:separator/>
      </w:r>
    </w:p>
  </w:footnote>
  <w:footnote w:type="continuationSeparator" w:id="0">
    <w:p w14:paraId="03019146" w14:textId="77777777" w:rsidR="005D05AA" w:rsidRDefault="005D05AA" w:rsidP="005D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172661">
    <w:abstractNumId w:val="1"/>
  </w:num>
  <w:num w:numId="2" w16cid:durableId="278995362">
    <w:abstractNumId w:val="0"/>
  </w:num>
  <w:num w:numId="3" w16cid:durableId="344405539">
    <w:abstractNumId w:val="0"/>
  </w:num>
  <w:num w:numId="4" w16cid:durableId="2054691950">
    <w:abstractNumId w:val="0"/>
  </w:num>
  <w:num w:numId="5" w16cid:durableId="200094511">
    <w:abstractNumId w:val="1"/>
  </w:num>
  <w:num w:numId="6" w16cid:durableId="1397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AA"/>
    <w:rsid w:val="00027C27"/>
    <w:rsid w:val="000C0CF4"/>
    <w:rsid w:val="000F6344"/>
    <w:rsid w:val="001C4512"/>
    <w:rsid w:val="00281579"/>
    <w:rsid w:val="00306C61"/>
    <w:rsid w:val="0037582B"/>
    <w:rsid w:val="003C37D4"/>
    <w:rsid w:val="005D05AA"/>
    <w:rsid w:val="0066365A"/>
    <w:rsid w:val="00857548"/>
    <w:rsid w:val="008919AB"/>
    <w:rsid w:val="008B7322"/>
    <w:rsid w:val="008E7100"/>
    <w:rsid w:val="009B7615"/>
    <w:rsid w:val="00B51BDC"/>
    <w:rsid w:val="00B561C0"/>
    <w:rsid w:val="00B773CE"/>
    <w:rsid w:val="00BE1DC3"/>
    <w:rsid w:val="00C91823"/>
    <w:rsid w:val="00CB702F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9442"/>
  <w15:chartTrackingRefBased/>
  <w15:docId w15:val="{5003B3E2-E617-4579-8533-131AC98F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rsid w:val="005D0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05A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D0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Fraser</dc:creator>
  <cp:keywords/>
  <dc:description/>
  <cp:lastModifiedBy>Corey Molloy</cp:lastModifiedBy>
  <cp:revision>2</cp:revision>
  <dcterms:created xsi:type="dcterms:W3CDTF">2023-07-21T11:11:00Z</dcterms:created>
  <dcterms:modified xsi:type="dcterms:W3CDTF">2023-07-21T11:11:00Z</dcterms:modified>
</cp:coreProperties>
</file>